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proofErr w:type="spellStart"/>
      <w:r>
        <w:rPr>
          <w:sz w:val="20"/>
          <w:szCs w:val="20"/>
          <w:lang w:val="uk-UA"/>
        </w:rPr>
        <w:t>ПрАТ</w:t>
      </w:r>
      <w:proofErr w:type="spellEnd"/>
      <w:r>
        <w:rPr>
          <w:sz w:val="20"/>
          <w:szCs w:val="20"/>
          <w:lang w:val="uk-UA"/>
        </w:rPr>
        <w:t xml:space="preserve"> «</w:t>
      </w:r>
      <w:r w:rsidR="00511CC7">
        <w:rPr>
          <w:sz w:val="20"/>
          <w:szCs w:val="20"/>
          <w:lang w:val="uk-UA"/>
        </w:rPr>
        <w:t>ДМК</w:t>
      </w:r>
      <w:r w:rsidR="00B45EC5" w:rsidRPr="008B4991">
        <w:rPr>
          <w:sz w:val="20"/>
          <w:szCs w:val="20"/>
        </w:rPr>
        <w:t xml:space="preserve">» </w:t>
      </w:r>
    </w:p>
    <w:p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24</w:t>
      </w:r>
      <w:r>
        <w:rPr>
          <w:sz w:val="20"/>
          <w:szCs w:val="20"/>
          <w:lang w:val="uk-UA"/>
        </w:rPr>
        <w:t>-10/2022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511CC7">
        <w:rPr>
          <w:sz w:val="20"/>
          <w:szCs w:val="20"/>
          <w:lang w:val="uk-UA"/>
        </w:rPr>
        <w:t>24</w:t>
      </w:r>
      <w:r>
        <w:rPr>
          <w:sz w:val="20"/>
          <w:szCs w:val="20"/>
          <w:lang w:val="uk-UA"/>
        </w:rPr>
        <w:t>.10</w:t>
      </w:r>
      <w:r w:rsidR="00B45EC5" w:rsidRPr="00127FC0">
        <w:rPr>
          <w:sz w:val="20"/>
          <w:szCs w:val="20"/>
          <w:lang w:val="uk-UA"/>
        </w:rPr>
        <w:t>.2022</w:t>
      </w:r>
      <w:r w:rsidR="00B45EC5" w:rsidRPr="00127FC0">
        <w:rPr>
          <w:sz w:val="20"/>
          <w:szCs w:val="20"/>
        </w:rPr>
        <w:t xml:space="preserve"> року</w:t>
      </w:r>
    </w:p>
    <w:p w:rsidR="00B45EC5" w:rsidRPr="00B45EC5" w:rsidRDefault="00B45EC5">
      <w:pPr>
        <w:rPr>
          <w:lang w:val="uk-UA"/>
        </w:rPr>
      </w:pPr>
    </w:p>
    <w:tbl>
      <w:tblPr>
        <w:tblW w:w="0" w:type="auto"/>
        <w:tblLook w:val="01E0"/>
      </w:tblPr>
      <w:tblGrid>
        <w:gridCol w:w="10137"/>
      </w:tblGrid>
      <w:tr w:rsidR="006771F7" w:rsidRPr="00A86975" w:rsidTr="004620D3">
        <w:tc>
          <w:tcPr>
            <w:tcW w:w="10137" w:type="dxa"/>
            <w:shd w:val="clear" w:color="auto" w:fill="auto"/>
          </w:tcPr>
          <w:p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511CC7">
              <w:rPr>
                <w:sz w:val="20"/>
                <w:szCs w:val="20"/>
                <w:lang w:val="uk-UA"/>
              </w:rPr>
              <w:t>ДНІПРОПЕТРОВСЬКИЙ МЕБЛЕВИЙ КОМБІНАТ</w:t>
            </w:r>
            <w:r w:rsidR="00685FDD">
              <w:rPr>
                <w:sz w:val="20"/>
                <w:szCs w:val="20"/>
                <w:lang w:val="uk-UA"/>
              </w:rPr>
              <w:t>»</w:t>
            </w:r>
          </w:p>
        </w:tc>
      </w:tr>
      <w:tr w:rsidR="006771F7" w:rsidRPr="00B45EC5" w:rsidTr="004620D3">
        <w:tc>
          <w:tcPr>
            <w:tcW w:w="10137" w:type="dxa"/>
            <w:shd w:val="clear" w:color="auto" w:fill="auto"/>
          </w:tcPr>
          <w:p w:rsidR="006771F7" w:rsidRDefault="006771F7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:rsidR="008B4991" w:rsidRPr="008B4991" w:rsidRDefault="008B4991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B45EC5" w:rsidRPr="008B4991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C5" w:rsidRPr="008B4991" w:rsidRDefault="00B45EC5" w:rsidP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</w:t>
                  </w:r>
                  <w:proofErr w:type="gramStart"/>
                  <w:r w:rsidRPr="008B4991">
                    <w:rPr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5EC5" w:rsidRPr="008B4991" w:rsidRDefault="00511CC7" w:rsidP="00D83274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06</w:t>
                  </w:r>
                  <w:r w:rsidR="00685FDD">
                    <w:rPr>
                      <w:sz w:val="20"/>
                      <w:szCs w:val="20"/>
                      <w:lang w:val="uk-UA"/>
                    </w:rPr>
                    <w:t>.12</w:t>
                  </w:r>
                  <w:r w:rsidR="00B45EC5" w:rsidRPr="008B4991">
                    <w:rPr>
                      <w:sz w:val="20"/>
                      <w:szCs w:val="20"/>
                      <w:lang w:val="uk-UA"/>
                    </w:rPr>
                    <w:t>.2022</w:t>
                  </w:r>
                </w:p>
              </w:tc>
            </w:tr>
            <w:tr w:rsidR="00B45EC5" w:rsidRPr="008B4991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заповнення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бюлетеня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представником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):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83274" w:rsidRDefault="00D83274" w:rsidP="00D8327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D83274" w:rsidTr="00D8327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D83274" w:rsidRDefault="00D8327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D83274" w:rsidTr="004620D3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Default="00D8327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 w:rsidP="00F3757C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Default="00F3757C" w:rsidP="009E3EAF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D83274" w:rsidTr="00AC029B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3274" w:rsidRDefault="00D83274" w:rsidP="00AC029B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</w:t>
                  </w:r>
                  <w:proofErr w:type="gram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Default="00D8327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83274" w:rsidTr="00AC029B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3274" w:rsidRDefault="00D8327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74" w:rsidRDefault="008B4991" w:rsidP="008B499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D83274" w:rsidRDefault="00D83274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8B4991" w:rsidTr="008B4991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B4991" w:rsidRDefault="008B499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8B4991" w:rsidTr="00F3757C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4991" w:rsidRDefault="008B4991" w:rsidP="008B4991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bCs/>
                      <w:color w:val="000000"/>
                      <w:sz w:val="20"/>
                      <w:szCs w:val="20"/>
                    </w:rPr>
                    <w:t>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991" w:rsidRDefault="008B4991" w:rsidP="00F3757C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:rsidTr="00F3757C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4991" w:rsidRDefault="004620D3" w:rsidP="00B642A1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89C" w:rsidRDefault="00FF389C" w:rsidP="00685FDD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:rsidTr="00F3757C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4991" w:rsidRDefault="004620D3" w:rsidP="006C322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>Код за ЄДРПОУ та код за Є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ДР</w:t>
                  </w:r>
                  <w:proofErr w:type="gramEnd"/>
                  <w:r w:rsidRPr="00395BC9">
                    <w:rPr>
                      <w:sz w:val="20"/>
                      <w:szCs w:val="20"/>
                    </w:rPr>
                    <w:t xml:space="preserve">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4991" w:rsidRPr="00F3757C" w:rsidRDefault="008B4991" w:rsidP="00F3757C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B4991" w:rsidRDefault="008B4991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28"/>
              <w:gridCol w:w="5044"/>
            </w:tblGrid>
            <w:tr w:rsidR="00B642A1" w:rsidTr="00B642A1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642A1" w:rsidRDefault="00B642A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B642A1" w:rsidTr="004620D3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2A1" w:rsidRDefault="00B642A1" w:rsidP="006C3220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sz w:val="20"/>
                      <w:szCs w:val="20"/>
                    </w:rPr>
                    <w:t>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:rsidTr="00AC029B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A1" w:rsidRDefault="00B642A1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:rsidTr="00AC029B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>Код за ЄДРПОУ та код за Є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ДР</w:t>
                  </w:r>
                  <w:proofErr w:type="gramEnd"/>
                  <w:r w:rsidRPr="00395BC9">
                    <w:rPr>
                      <w:sz w:val="20"/>
                      <w:szCs w:val="20"/>
                    </w:rPr>
                    <w:t xml:space="preserve">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B642A1" w:rsidTr="00AC029B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2A1" w:rsidRDefault="00B642A1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993C68"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2A1" w:rsidRDefault="00B642A1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620D3" w:rsidRDefault="004620D3" w:rsidP="00B670B5">
      <w:pPr>
        <w:rPr>
          <w:bCs/>
          <w:i/>
          <w:iCs/>
          <w:color w:val="000000"/>
          <w:lang w:val="uk-UA"/>
        </w:rPr>
      </w:pPr>
    </w:p>
    <w:p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4620D3" w:rsidRPr="00355124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4620D3" w:rsidRPr="00355124" w:rsidTr="00DA4D19">
        <w:trPr>
          <w:trHeight w:val="561"/>
        </w:trPr>
        <w:tc>
          <w:tcPr>
            <w:tcW w:w="3119" w:type="dxa"/>
            <w:vAlign w:val="center"/>
          </w:tcPr>
          <w:p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Звіт Правління та прийняття рішення за наслідками розгляду звіту Правління Товариства.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:rsidTr="00DA4D19">
        <w:trPr>
          <w:trHeight w:val="717"/>
        </w:trPr>
        <w:tc>
          <w:tcPr>
            <w:tcW w:w="3119" w:type="dxa"/>
            <w:vAlign w:val="center"/>
          </w:tcPr>
          <w:p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CF2269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CF2269">
              <w:rPr>
                <w:bCs/>
                <w:iCs/>
                <w:color w:val="000000"/>
                <w:sz w:val="20"/>
                <w:szCs w:val="20"/>
              </w:rPr>
              <w:t>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620D3" w:rsidRPr="00685FDD" w:rsidRDefault="00685FDD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Правління про роботу Товариства за 2021 рік та заходи за результатами його розгляду.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C568A" w:rsidRPr="00355124" w:rsidTr="00DA4D19">
        <w:trPr>
          <w:trHeight w:val="563"/>
        </w:trPr>
        <w:tc>
          <w:tcPr>
            <w:tcW w:w="3119" w:type="dxa"/>
            <w:vAlign w:val="center"/>
          </w:tcPr>
          <w:p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Звіт Наглядової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:rsidTr="00DA4D19">
        <w:trPr>
          <w:trHeight w:val="567"/>
        </w:trPr>
        <w:tc>
          <w:tcPr>
            <w:tcW w:w="3119" w:type="dxa"/>
            <w:vAlign w:val="center"/>
          </w:tcPr>
          <w:p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355124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55124">
              <w:rPr>
                <w:bCs/>
                <w:iCs/>
                <w:color w:val="000000"/>
                <w:sz w:val="20"/>
                <w:szCs w:val="20"/>
              </w:rPr>
              <w:t>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2021 рік та заходи за результатами його розгляду.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C568A" w:rsidRPr="00355124" w:rsidTr="00DA4D19">
        <w:trPr>
          <w:trHeight w:val="567"/>
        </w:trPr>
        <w:tc>
          <w:tcPr>
            <w:tcW w:w="3119" w:type="dxa"/>
            <w:vAlign w:val="center"/>
          </w:tcPr>
          <w:p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511CC7" w:rsidRPr="00511CC7">
              <w:rPr>
                <w:rFonts w:ascii="Times New Roman" w:hAnsi="Times New Roman"/>
                <w:b/>
                <w:sz w:val="20"/>
                <w:szCs w:val="20"/>
              </w:rPr>
              <w:t>Затвердження звіту та висновків Ревізійної комісії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:rsidTr="00DA4D19">
        <w:trPr>
          <w:trHeight w:val="567"/>
        </w:trPr>
        <w:tc>
          <w:tcPr>
            <w:tcW w:w="3119" w:type="dxa"/>
            <w:vAlign w:val="center"/>
          </w:tcPr>
          <w:p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CF2269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CF2269">
              <w:rPr>
                <w:bCs/>
                <w:iCs/>
                <w:color w:val="000000"/>
                <w:sz w:val="20"/>
                <w:szCs w:val="20"/>
              </w:rPr>
              <w:t>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C568A" w:rsidRPr="00685FDD" w:rsidRDefault="00511CC7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511CC7">
              <w:rPr>
                <w:b/>
                <w:sz w:val="20"/>
                <w:szCs w:val="20"/>
                <w:lang w:val="uk-UA"/>
              </w:rPr>
              <w:t>Затвердити звіт Ревізійної комісії та її висновки про роботу Товариства за 202</w:t>
            </w:r>
            <w:r w:rsidRPr="00511CC7">
              <w:rPr>
                <w:b/>
                <w:sz w:val="20"/>
                <w:szCs w:val="20"/>
              </w:rPr>
              <w:t>1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рік</w:t>
            </w:r>
            <w:r w:rsidR="00685FDD" w:rsidRPr="00685FDD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355124" w:rsidTr="00685FDD">
        <w:trPr>
          <w:trHeight w:val="563"/>
        </w:trPr>
        <w:tc>
          <w:tcPr>
            <w:tcW w:w="3119" w:type="dxa"/>
            <w:vAlign w:val="center"/>
          </w:tcPr>
          <w:p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:rsidTr="004F2932">
        <w:trPr>
          <w:trHeight w:val="465"/>
        </w:trPr>
        <w:tc>
          <w:tcPr>
            <w:tcW w:w="3119" w:type="dxa"/>
            <w:vAlign w:val="center"/>
          </w:tcPr>
          <w:p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355124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355124">
              <w:rPr>
                <w:bCs/>
                <w:iCs/>
                <w:color w:val="000000"/>
                <w:sz w:val="20"/>
                <w:szCs w:val="20"/>
              </w:rPr>
              <w:t>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2021 рік.</w:t>
            </w:r>
          </w:p>
          <w:p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39368E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355124" w:rsidTr="00685FDD">
        <w:trPr>
          <w:trHeight w:val="567"/>
        </w:trPr>
        <w:tc>
          <w:tcPr>
            <w:tcW w:w="3119" w:type="dxa"/>
            <w:vAlign w:val="center"/>
          </w:tcPr>
          <w:p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4F2932" w:rsidRPr="004F2932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:rsidTr="00DA4D19">
        <w:trPr>
          <w:trHeight w:val="817"/>
        </w:trPr>
        <w:tc>
          <w:tcPr>
            <w:tcW w:w="3119" w:type="dxa"/>
            <w:vAlign w:val="center"/>
          </w:tcPr>
          <w:p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CF2269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CF2269">
              <w:rPr>
                <w:bCs/>
                <w:iCs/>
                <w:color w:val="000000"/>
                <w:sz w:val="20"/>
                <w:szCs w:val="20"/>
              </w:rPr>
              <w:t>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511CC7" w:rsidRPr="00511CC7" w:rsidRDefault="00511CC7" w:rsidP="00511CC7">
            <w:pPr>
              <w:jc w:val="both"/>
              <w:rPr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1. Затвердити порядок розподілу прибутку (покриття збитків)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рік.</w:t>
            </w:r>
          </w:p>
          <w:p w:rsidR="00DA4D19" w:rsidRPr="00AC029B" w:rsidRDefault="00511CC7" w:rsidP="00511CC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2. Дивіденди по результатам роботи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 не нараховувати та не виплачувати.</w:t>
            </w:r>
          </w:p>
        </w:tc>
      </w:tr>
      <w:tr w:rsidR="00DA4D19" w:rsidRPr="00355124" w:rsidTr="00685FDD">
        <w:trPr>
          <w:trHeight w:val="597"/>
        </w:trPr>
        <w:tc>
          <w:tcPr>
            <w:tcW w:w="3119" w:type="dxa"/>
            <w:vAlign w:val="center"/>
          </w:tcPr>
          <w:p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39368E" w:rsidRDefault="004F2932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DA4D19" w:rsidRPr="00DA4D19" w:rsidTr="00DA4D19">
        <w:trPr>
          <w:trHeight w:val="847"/>
        </w:trPr>
        <w:tc>
          <w:tcPr>
            <w:tcW w:w="3119" w:type="dxa"/>
            <w:vAlign w:val="center"/>
          </w:tcPr>
          <w:p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DA4D19" w:rsidRDefault="004F2932" w:rsidP="004F293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511CC7" w:rsidRPr="00511CC7">
              <w:rPr>
                <w:b/>
                <w:sz w:val="20"/>
                <w:szCs w:val="20"/>
                <w:lang w:val="uk-UA"/>
              </w:rPr>
              <w:t>Прийняття рішення про попереднє надання згоди на вчинення значних правочинів</w:t>
            </w:r>
            <w:r w:rsidRPr="00511CC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DA4D19" w:rsidRPr="00DA4D19" w:rsidTr="004F2932">
        <w:trPr>
          <w:trHeight w:val="415"/>
        </w:trPr>
        <w:tc>
          <w:tcPr>
            <w:tcW w:w="3119" w:type="dxa"/>
            <w:vAlign w:val="center"/>
          </w:tcPr>
          <w:p w:rsidR="00DA4D19" w:rsidRPr="00DA4D1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proofErr w:type="gramStart"/>
            <w:r w:rsidRPr="00DA4D19">
              <w:rPr>
                <w:bCs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DA4D19">
              <w:rPr>
                <w:bCs/>
                <w:iCs/>
                <w:color w:val="000000"/>
                <w:sz w:val="20"/>
                <w:szCs w:val="20"/>
              </w:rPr>
              <w:t>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з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:rsidR="00DA4D19" w:rsidRPr="00511CC7" w:rsidRDefault="00511CC7" w:rsidP="00511CC7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Прийняти  рішення про попереднє надання згоди на вчинення значних правочинів, характер яких пов’язаний з фінансово-господарською діяльністю емітента, в тому числі кредитні договори, договори позики, договори відповідного забезпечення зобов’язань,</w:t>
            </w:r>
            <w:r w:rsidRPr="00511CC7">
              <w:rPr>
                <w:sz w:val="20"/>
                <w:szCs w:val="20"/>
                <w:lang w:val="uk-UA"/>
              </w:rPr>
              <w:t xml:space="preserve"> з ринковою вартістю майна, робіт або послуг, що є предметом таких правочинів, від 10 і більше відсотків вартості активів за даними останньої річної фінансової звітності Товариства</w:t>
            </w:r>
            <w:r w:rsidRPr="00511CC7">
              <w:rPr>
                <w:sz w:val="20"/>
                <w:szCs w:val="20"/>
                <w:lang w:val="uk-UA"/>
              </w:rPr>
              <w:t>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70 Закону України «Про акціонерні товариства» з наданням права підпису їх Голові Правління-Генеральному директору Товариства</w:t>
            </w:r>
            <w:r w:rsidR="004F2932" w:rsidRPr="00511CC7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DA4D19" w:rsidRPr="00DA4D19" w:rsidTr="00685FDD">
        <w:trPr>
          <w:trHeight w:val="597"/>
        </w:trPr>
        <w:tc>
          <w:tcPr>
            <w:tcW w:w="3119" w:type="dxa"/>
            <w:vAlign w:val="center"/>
          </w:tcPr>
          <w:p w:rsidR="00DA4D19" w:rsidRPr="00DA4D19" w:rsidRDefault="00DA4D19" w:rsidP="00DA4D1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DA4D19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39368E" w:rsidRDefault="00DA4D19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:rsidR="00DA4D19" w:rsidRPr="00DA4D19" w:rsidRDefault="00DA4D19" w:rsidP="00DA4D19">
      <w:pPr>
        <w:rPr>
          <w:sz w:val="16"/>
          <w:szCs w:val="16"/>
        </w:rPr>
      </w:pPr>
    </w:p>
    <w:p w:rsidR="00DA4D19" w:rsidRPr="00DA4D19" w:rsidRDefault="00DA4D19" w:rsidP="00DA4D19">
      <w:pPr>
        <w:rPr>
          <w:sz w:val="6"/>
        </w:rPr>
      </w:pPr>
    </w:p>
    <w:p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:rsid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:rsidR="00D83274" w:rsidRDefault="00D8327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:rsidR="00393464" w:rsidRPr="00D83274" w:rsidRDefault="0039346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DD" w:rsidRDefault="00685FDD" w:rsidP="00C1614F">
      <w:r>
        <w:separator/>
      </w:r>
    </w:p>
  </w:endnote>
  <w:endnote w:type="continuationSeparator" w:id="0">
    <w:p w:rsidR="00685FDD" w:rsidRDefault="00685FDD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:rsidTr="00D83274">
      <w:tc>
        <w:tcPr>
          <w:tcW w:w="2002" w:type="dxa"/>
          <w:vMerge w:val="restart"/>
          <w:vAlign w:val="center"/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:rsidTr="00D83274">
      <w:tc>
        <w:tcPr>
          <w:tcW w:w="2002" w:type="dxa"/>
          <w:vMerge/>
          <w:vAlign w:val="center"/>
          <w:hideMark/>
        </w:tcPr>
        <w:p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Content>
      <w:p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DD" w:rsidRDefault="00685FDD" w:rsidP="00C1614F">
      <w:r>
        <w:separator/>
      </w:r>
    </w:p>
  </w:footnote>
  <w:footnote w:type="continuationSeparator" w:id="0">
    <w:p w:rsidR="00685FDD" w:rsidRDefault="00685FDD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F2B90"/>
    <w:rsid w:val="007225D7"/>
    <w:rsid w:val="00725D2E"/>
    <w:rsid w:val="007270E5"/>
    <w:rsid w:val="00733B34"/>
    <w:rsid w:val="00740C0A"/>
    <w:rsid w:val="0074642F"/>
    <w:rsid w:val="00776147"/>
    <w:rsid w:val="007906CB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1A45"/>
    <w:rsid w:val="00A03246"/>
    <w:rsid w:val="00A03FD2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Лена</cp:lastModifiedBy>
  <cp:revision>3</cp:revision>
  <cp:lastPrinted>2022-11-22T08:51:00Z</cp:lastPrinted>
  <dcterms:created xsi:type="dcterms:W3CDTF">2022-11-22T08:44:00Z</dcterms:created>
  <dcterms:modified xsi:type="dcterms:W3CDTF">2022-11-22T08:52:00Z</dcterms:modified>
</cp:coreProperties>
</file>